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F" w:rsidRDefault="0091742B" w:rsidP="0025142F">
      <w:r w:rsidRPr="0025142F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EA3C1A" wp14:editId="0810B71F">
            <wp:simplePos x="0" y="0"/>
            <wp:positionH relativeFrom="column">
              <wp:posOffset>0</wp:posOffset>
            </wp:positionH>
            <wp:positionV relativeFrom="paragraph">
              <wp:posOffset>518160</wp:posOffset>
            </wp:positionV>
            <wp:extent cx="2512695" cy="1986915"/>
            <wp:effectExtent l="0" t="0" r="1905" b="0"/>
            <wp:wrapTight wrapText="bothSides">
              <wp:wrapPolygon edited="0">
                <wp:start x="0" y="0"/>
                <wp:lineTo x="0" y="21331"/>
                <wp:lineTo x="21453" y="21331"/>
                <wp:lineTo x="21453" y="0"/>
                <wp:lineTo x="0" y="0"/>
              </wp:wrapPolygon>
            </wp:wrapTight>
            <wp:docPr id="4" name="Picture 4" descr="http://images-ec.native-instruments.com/typo3temp/pics/img-ce-for_superior_studio-b74c9de42987361c8281853ee0c5f579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-ec.native-instruments.com/typo3temp/pics/img-ce-for_superior_studio-b74c9de42987361c8281853ee0c5f579-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2F">
        <w:t xml:space="preserve">Individually, these effects provide powerful, easy-to-apply enhancements. Together, they form a </w:t>
      </w:r>
      <w:r w:rsidR="0025142F" w:rsidRPr="0025142F">
        <w:t>cohesive toolset for shaping and ‘exciting’ your sound.</w:t>
      </w:r>
    </w:p>
    <w:p w:rsidR="000772BE" w:rsidRPr="0025142F" w:rsidRDefault="000772BE" w:rsidP="002514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5142F">
        <w:rPr>
          <w:sz w:val="20"/>
          <w:szCs w:val="20"/>
        </w:rPr>
        <w:t>SOLID EQ: Two models in one, with switchable curve shapes. A precise 6-band equalizer for all kinds of jobs, from subtle shading to aggressive shaping.</w:t>
      </w:r>
    </w:p>
    <w:p w:rsidR="000772BE" w:rsidRPr="0025142F" w:rsidRDefault="0025142F" w:rsidP="0025142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5142F">
        <w:rPr>
          <w:sz w:val="20"/>
          <w:szCs w:val="20"/>
        </w:rPr>
        <w:t>S</w:t>
      </w:r>
      <w:r w:rsidR="000772BE" w:rsidRPr="0025142F">
        <w:rPr>
          <w:sz w:val="20"/>
          <w:szCs w:val="20"/>
        </w:rPr>
        <w:t xml:space="preserve">OLID DYNAMICS: A clean, musical dynamics section, combining a stereo compressor, expander and gate in one single effects unit. </w:t>
      </w:r>
      <w:r w:rsidR="000772BE" w:rsidRPr="0091742B">
        <w:rPr>
          <w:sz w:val="20"/>
          <w:szCs w:val="20"/>
          <w:highlight w:val="yellow"/>
        </w:rPr>
        <w:t>Works best on single channels</w:t>
      </w:r>
      <w:r w:rsidR="000772BE" w:rsidRPr="0025142F">
        <w:rPr>
          <w:sz w:val="20"/>
          <w:szCs w:val="20"/>
        </w:rPr>
        <w:t>.</w:t>
      </w:r>
    </w:p>
    <w:p w:rsidR="000772BE" w:rsidRDefault="000772BE" w:rsidP="000772B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5142F">
        <w:rPr>
          <w:sz w:val="20"/>
          <w:szCs w:val="20"/>
        </w:rPr>
        <w:t xml:space="preserve">SOLID BUS </w:t>
      </w:r>
      <w:proofErr w:type="gramStart"/>
      <w:r w:rsidRPr="0025142F">
        <w:rPr>
          <w:sz w:val="20"/>
          <w:szCs w:val="20"/>
        </w:rPr>
        <w:t>COMP</w:t>
      </w:r>
      <w:proofErr w:type="gramEnd"/>
      <w:r w:rsidRPr="0025142F">
        <w:rPr>
          <w:sz w:val="20"/>
          <w:szCs w:val="20"/>
        </w:rPr>
        <w:t xml:space="preserve">: More than a bus compressor. </w:t>
      </w:r>
      <w:r w:rsidRPr="0091742B">
        <w:rPr>
          <w:sz w:val="20"/>
          <w:szCs w:val="20"/>
          <w:highlight w:val="yellow"/>
        </w:rPr>
        <w:t>Use it on anything – single channels, subgroups, master channel –</w:t>
      </w:r>
      <w:r w:rsidRPr="0025142F">
        <w:rPr>
          <w:sz w:val="20"/>
          <w:szCs w:val="20"/>
        </w:rPr>
        <w:t xml:space="preserve"> for</w:t>
      </w:r>
      <w:r w:rsidR="0091742B">
        <w:rPr>
          <w:sz w:val="20"/>
          <w:szCs w:val="20"/>
        </w:rPr>
        <w:t xml:space="preserve"> </w:t>
      </w:r>
      <w:r w:rsidRPr="0025142F">
        <w:rPr>
          <w:sz w:val="20"/>
          <w:szCs w:val="20"/>
        </w:rPr>
        <w:t>consistently rewarding results.</w:t>
      </w:r>
    </w:p>
    <w:p w:rsidR="0091742B" w:rsidRDefault="0091742B" w:rsidP="0025142F"/>
    <w:p w:rsidR="0091742B" w:rsidRDefault="0091742B" w:rsidP="0025142F"/>
    <w:p w:rsidR="00330D8E" w:rsidRDefault="0091742B" w:rsidP="00330D8E">
      <w:r>
        <w:rPr>
          <w:noProof/>
        </w:rPr>
        <w:drawing>
          <wp:anchor distT="0" distB="0" distL="114300" distR="114300" simplePos="0" relativeHeight="251659264" behindDoc="1" locked="0" layoutInCell="1" allowOverlap="1" wp14:anchorId="1D01CE77" wp14:editId="695A6BD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2535555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421" y="21401"/>
                <wp:lineTo x="21421" y="0"/>
                <wp:lineTo x="0" y="0"/>
              </wp:wrapPolygon>
            </wp:wrapTight>
            <wp:docPr id="2" name="Picture 2" descr="http://images-ec.native-instruments.com/typo3temp/pics/img-ce-vc_bundle_02_threes_company_ce-d3bef8c00e6cc54a1bbdd7ee62645850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-ec.native-instruments.com/typo3temp/pics/img-ce-vc_bundle_02_threes_company_ce-d3bef8c00e6cc54a1bbdd7ee62645850-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42B">
        <w:t>Each of the three compressors has its own unique character and specific advantages</w:t>
      </w:r>
      <w:r w:rsidRPr="00330D8E">
        <w:t>:</w:t>
      </w:r>
      <w:r w:rsidR="000772BE">
        <w:br/>
        <w:t xml:space="preserve"> </w:t>
      </w:r>
    </w:p>
    <w:p w:rsidR="00330D8E" w:rsidRDefault="00330D8E" w:rsidP="0025142F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VC </w:t>
      </w:r>
      <w:r w:rsidRPr="00330D8E">
        <w:rPr>
          <w:sz w:val="20"/>
          <w:szCs w:val="20"/>
        </w:rPr>
        <w:t xml:space="preserve">76: Workhorse compressor with a </w:t>
      </w:r>
      <w:r w:rsidRPr="00330D8E">
        <w:rPr>
          <w:sz w:val="20"/>
          <w:szCs w:val="20"/>
          <w:highlight w:val="cyan"/>
        </w:rPr>
        <w:t>fast attack. Great presence, punchy, clear high end</w:t>
      </w:r>
      <w:r w:rsidRPr="00330D8E">
        <w:rPr>
          <w:sz w:val="20"/>
          <w:szCs w:val="20"/>
        </w:rPr>
        <w:t xml:space="preserve">. Good for </w:t>
      </w:r>
      <w:r w:rsidRPr="00330D8E">
        <w:rPr>
          <w:sz w:val="20"/>
          <w:szCs w:val="20"/>
          <w:highlight w:val="yellow"/>
        </w:rPr>
        <w:t>drums, vocals or stereo limiting.</w:t>
      </w:r>
    </w:p>
    <w:p w:rsidR="000772BE" w:rsidRPr="0025142F" w:rsidRDefault="000772BE" w:rsidP="0025142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142F">
        <w:rPr>
          <w:sz w:val="20"/>
          <w:szCs w:val="20"/>
        </w:rPr>
        <w:t xml:space="preserve">VC 2A: </w:t>
      </w:r>
      <w:r w:rsidRPr="00330D8E">
        <w:rPr>
          <w:sz w:val="20"/>
          <w:szCs w:val="20"/>
          <w:highlight w:val="cyan"/>
        </w:rPr>
        <w:t>Smooth compressor with a silky, natural sound</w:t>
      </w:r>
      <w:r w:rsidRPr="0025142F">
        <w:rPr>
          <w:sz w:val="20"/>
          <w:szCs w:val="20"/>
        </w:rPr>
        <w:t xml:space="preserve">. Great on </w:t>
      </w:r>
      <w:r w:rsidRPr="0091742B">
        <w:rPr>
          <w:sz w:val="20"/>
          <w:szCs w:val="20"/>
          <w:highlight w:val="yellow"/>
        </w:rPr>
        <w:t>vocals, bass, pads and guitar</w:t>
      </w:r>
      <w:r w:rsidRPr="0025142F">
        <w:rPr>
          <w:sz w:val="20"/>
          <w:szCs w:val="20"/>
        </w:rPr>
        <w:t xml:space="preserve">. </w:t>
      </w:r>
    </w:p>
    <w:p w:rsidR="000772BE" w:rsidRDefault="000772BE" w:rsidP="0025142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5142F">
        <w:rPr>
          <w:sz w:val="20"/>
          <w:szCs w:val="20"/>
        </w:rPr>
        <w:t xml:space="preserve">VC 160: Classic compressor for </w:t>
      </w:r>
      <w:r w:rsidRPr="00330D8E">
        <w:rPr>
          <w:sz w:val="20"/>
          <w:szCs w:val="20"/>
          <w:highlight w:val="cyan"/>
        </w:rPr>
        <w:t>added attack and a subtle drive</w:t>
      </w:r>
      <w:r w:rsidRPr="0025142F">
        <w:rPr>
          <w:sz w:val="20"/>
          <w:szCs w:val="20"/>
        </w:rPr>
        <w:t xml:space="preserve">. Especially good on </w:t>
      </w:r>
      <w:proofErr w:type="spellStart"/>
      <w:r w:rsidRPr="0091742B">
        <w:rPr>
          <w:sz w:val="20"/>
          <w:szCs w:val="20"/>
          <w:highlight w:val="yellow"/>
        </w:rPr>
        <w:t>kickdrum</w:t>
      </w:r>
      <w:proofErr w:type="spellEnd"/>
      <w:r w:rsidRPr="0091742B">
        <w:rPr>
          <w:sz w:val="20"/>
          <w:szCs w:val="20"/>
          <w:highlight w:val="yellow"/>
        </w:rPr>
        <w:t>, snare, bass or guitar</w:t>
      </w:r>
      <w:r w:rsidRPr="0025142F">
        <w:rPr>
          <w:sz w:val="20"/>
          <w:szCs w:val="20"/>
        </w:rPr>
        <w:t xml:space="preserve">. </w:t>
      </w:r>
    </w:p>
    <w:p w:rsidR="0025142F" w:rsidRDefault="0025142F" w:rsidP="0025142F">
      <w:pPr>
        <w:rPr>
          <w:sz w:val="20"/>
          <w:szCs w:val="20"/>
        </w:rPr>
      </w:pPr>
    </w:p>
    <w:p w:rsidR="0091742B" w:rsidRDefault="0091742B" w:rsidP="0091742B"/>
    <w:p w:rsidR="0025142F" w:rsidRDefault="0091742B" w:rsidP="0091742B">
      <w:r>
        <w:rPr>
          <w:noProof/>
        </w:rPr>
        <w:drawing>
          <wp:anchor distT="0" distB="0" distL="114300" distR="114300" simplePos="0" relativeHeight="251660288" behindDoc="1" locked="0" layoutInCell="1" allowOverlap="1" wp14:anchorId="294B00FF" wp14:editId="3D720A68">
            <wp:simplePos x="0" y="0"/>
            <wp:positionH relativeFrom="column">
              <wp:posOffset>0</wp:posOffset>
            </wp:positionH>
            <wp:positionV relativeFrom="paragraph">
              <wp:posOffset>464820</wp:posOffset>
            </wp:positionV>
            <wp:extent cx="2535555" cy="2420620"/>
            <wp:effectExtent l="0" t="0" r="0" b="0"/>
            <wp:wrapTight wrapText="bothSides">
              <wp:wrapPolygon edited="0">
                <wp:start x="0" y="0"/>
                <wp:lineTo x="0" y="21419"/>
                <wp:lineTo x="21421" y="21419"/>
                <wp:lineTo x="21421" y="0"/>
                <wp:lineTo x="0" y="0"/>
              </wp:wrapPolygon>
            </wp:wrapTight>
            <wp:docPr id="3" name="Picture 3" descr="http://images-ec.native-instruments.com/typo3temp/pics/img-ce-02_three_ways_to_great_sound_ce-0307177c759b278915d35737e493d62f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-ec.native-instruments.com/typo3temp/pics/img-ce-02_three_ways_to_great_sound_ce-0307177c759b278915d35737e493d62f-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2F">
        <w:t>The PREMIUM TUBE SERIES bundle consists of three exceptional effects. Together, they form a professional effects suite for production, mixing and mastering.</w:t>
      </w:r>
    </w:p>
    <w:p w:rsidR="000772BE" w:rsidRDefault="000772BE" w:rsidP="000772BE"/>
    <w:p w:rsidR="000772BE" w:rsidRPr="0091742B" w:rsidRDefault="000772BE" w:rsidP="000772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742B">
        <w:rPr>
          <w:sz w:val="20"/>
          <w:szCs w:val="20"/>
        </w:rPr>
        <w:t xml:space="preserve">PASSIVE EQ: Rich and highly musical, this EQ is an all-purpose weapon for every stage of your production – </w:t>
      </w:r>
      <w:r w:rsidRPr="0091742B">
        <w:rPr>
          <w:sz w:val="20"/>
          <w:szCs w:val="20"/>
          <w:highlight w:val="yellow"/>
        </w:rPr>
        <w:t>from shaping individual tracks to final mastering</w:t>
      </w:r>
      <w:r w:rsidRPr="0091742B">
        <w:rPr>
          <w:sz w:val="20"/>
          <w:szCs w:val="20"/>
        </w:rPr>
        <w:t xml:space="preserve">. </w:t>
      </w:r>
    </w:p>
    <w:p w:rsidR="000772BE" w:rsidRPr="0091742B" w:rsidRDefault="000772BE" w:rsidP="000772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742B">
        <w:rPr>
          <w:sz w:val="20"/>
          <w:szCs w:val="20"/>
        </w:rPr>
        <w:t xml:space="preserve">VARI COMP: A highly flexible compressor with a </w:t>
      </w:r>
      <w:r w:rsidRPr="00330D8E">
        <w:rPr>
          <w:sz w:val="20"/>
          <w:szCs w:val="20"/>
          <w:highlight w:val="cyan"/>
        </w:rPr>
        <w:t>natural, transparent sound</w:t>
      </w:r>
      <w:r w:rsidRPr="0091742B">
        <w:rPr>
          <w:sz w:val="20"/>
          <w:szCs w:val="20"/>
        </w:rPr>
        <w:t xml:space="preserve">. Just as comfortable working on </w:t>
      </w:r>
      <w:r w:rsidRPr="0091742B">
        <w:rPr>
          <w:sz w:val="20"/>
          <w:szCs w:val="20"/>
          <w:highlight w:val="yellow"/>
        </w:rPr>
        <w:t>subgroups as on stereo sum</w:t>
      </w:r>
      <w:r w:rsidRPr="0091742B">
        <w:rPr>
          <w:sz w:val="20"/>
          <w:szCs w:val="20"/>
        </w:rPr>
        <w:t xml:space="preserve">. </w:t>
      </w:r>
    </w:p>
    <w:p w:rsidR="000772BE" w:rsidRPr="002276D1" w:rsidRDefault="000772BE" w:rsidP="000772B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742B">
        <w:rPr>
          <w:sz w:val="20"/>
          <w:szCs w:val="20"/>
        </w:rPr>
        <w:t xml:space="preserve">ENHANCED EQ: Unique yet simple to use, this EQ </w:t>
      </w:r>
      <w:r w:rsidRPr="00330D8E">
        <w:rPr>
          <w:sz w:val="20"/>
          <w:szCs w:val="20"/>
          <w:highlight w:val="cyan"/>
        </w:rPr>
        <w:t>fattens and enhances the low end, and adds definition and clarity on the midrange</w:t>
      </w:r>
      <w:r w:rsidRPr="0091742B">
        <w:rPr>
          <w:sz w:val="20"/>
          <w:szCs w:val="20"/>
        </w:rPr>
        <w:t>.</w:t>
      </w:r>
      <w:bookmarkStart w:id="0" w:name="_GoBack"/>
      <w:bookmarkEnd w:id="0"/>
    </w:p>
    <w:sectPr w:rsidR="000772BE" w:rsidRPr="002276D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7D" w:rsidRDefault="00B54D7D" w:rsidP="00CD6DC2">
      <w:pPr>
        <w:spacing w:after="0" w:line="240" w:lineRule="auto"/>
      </w:pPr>
      <w:r>
        <w:separator/>
      </w:r>
    </w:p>
  </w:endnote>
  <w:endnote w:type="continuationSeparator" w:id="0">
    <w:p w:rsidR="00B54D7D" w:rsidRDefault="00B54D7D" w:rsidP="00CD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7D" w:rsidRDefault="00B54D7D" w:rsidP="00CD6DC2">
      <w:pPr>
        <w:spacing w:after="0" w:line="240" w:lineRule="auto"/>
      </w:pPr>
      <w:r>
        <w:separator/>
      </w:r>
    </w:p>
  </w:footnote>
  <w:footnote w:type="continuationSeparator" w:id="0">
    <w:p w:rsidR="00B54D7D" w:rsidRDefault="00B54D7D" w:rsidP="00CD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C2" w:rsidRDefault="00CD6DC2">
    <w:pPr>
      <w:pStyle w:val="Header"/>
    </w:pPr>
    <w:r>
      <w:rPr>
        <w:noProof/>
      </w:rPr>
      <w:drawing>
        <wp:inline distT="0" distB="0" distL="0" distR="0">
          <wp:extent cx="1229302" cy="420624"/>
          <wp:effectExtent l="0" t="0" r="0" b="0"/>
          <wp:docPr id="5" name="Picture 5" descr="C:\Users\Nick\Desktop\Nick-Fever-Site-Banner-292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ck\Desktop\Nick-Fever-Site-Banner-292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30" cy="4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DC2" w:rsidRDefault="00CD6D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DD"/>
    <w:multiLevelType w:val="hybridMultilevel"/>
    <w:tmpl w:val="8636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217"/>
    <w:multiLevelType w:val="hybridMultilevel"/>
    <w:tmpl w:val="034A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00E2B"/>
    <w:multiLevelType w:val="hybridMultilevel"/>
    <w:tmpl w:val="6E92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0CAE"/>
    <w:multiLevelType w:val="hybridMultilevel"/>
    <w:tmpl w:val="5DB8E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C36C8"/>
    <w:multiLevelType w:val="hybridMultilevel"/>
    <w:tmpl w:val="AA4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6278E"/>
    <w:multiLevelType w:val="hybridMultilevel"/>
    <w:tmpl w:val="6C18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B4015"/>
    <w:multiLevelType w:val="hybridMultilevel"/>
    <w:tmpl w:val="310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94300"/>
    <w:multiLevelType w:val="multilevel"/>
    <w:tmpl w:val="3F48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A6B22"/>
    <w:multiLevelType w:val="hybridMultilevel"/>
    <w:tmpl w:val="A886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BE"/>
    <w:rsid w:val="000772BE"/>
    <w:rsid w:val="001F0384"/>
    <w:rsid w:val="002276D1"/>
    <w:rsid w:val="0025142F"/>
    <w:rsid w:val="00330D8E"/>
    <w:rsid w:val="0091742B"/>
    <w:rsid w:val="00B54D7D"/>
    <w:rsid w:val="00CD6DC2"/>
    <w:rsid w:val="00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2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2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C2"/>
  </w:style>
  <w:style w:type="paragraph" w:styleId="Footer">
    <w:name w:val="footer"/>
    <w:basedOn w:val="Normal"/>
    <w:link w:val="FooterChar"/>
    <w:uiPriority w:val="99"/>
    <w:unhideWhenUsed/>
    <w:rsid w:val="00CD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2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72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C2"/>
  </w:style>
  <w:style w:type="paragraph" w:styleId="Footer">
    <w:name w:val="footer"/>
    <w:basedOn w:val="Normal"/>
    <w:link w:val="FooterChar"/>
    <w:uiPriority w:val="99"/>
    <w:unhideWhenUsed/>
    <w:rsid w:val="00CD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6595-CFF8-4733-B155-CAA6802D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Nick</cp:lastModifiedBy>
  <cp:revision>4</cp:revision>
  <cp:lastPrinted>2015-03-03T08:24:00Z</cp:lastPrinted>
  <dcterms:created xsi:type="dcterms:W3CDTF">2015-02-28T20:09:00Z</dcterms:created>
  <dcterms:modified xsi:type="dcterms:W3CDTF">2015-03-03T08:38:00Z</dcterms:modified>
</cp:coreProperties>
</file>